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2618" w14:textId="77777777" w:rsidR="00E339F9" w:rsidRDefault="00E339F9" w:rsidP="00E339F9">
      <w:pPr>
        <w:pStyle w:val="ConsPlusNormal"/>
        <w:jc w:val="right"/>
        <w:outlineLvl w:val="1"/>
      </w:pPr>
      <w:r>
        <w:t>Приложение N 1</w:t>
      </w:r>
    </w:p>
    <w:p w14:paraId="65C12A74" w14:textId="77777777" w:rsidR="00E339F9" w:rsidRDefault="00E339F9" w:rsidP="00E339F9">
      <w:pPr>
        <w:pStyle w:val="ConsPlusNormal"/>
        <w:jc w:val="right"/>
      </w:pPr>
      <w:r>
        <w:t>к Порядку</w:t>
      </w:r>
    </w:p>
    <w:p w14:paraId="3E8685C6" w14:textId="77777777" w:rsidR="00E339F9" w:rsidRDefault="00E339F9" w:rsidP="00E339F9">
      <w:pPr>
        <w:pStyle w:val="ConsPlusNormal"/>
        <w:jc w:val="both"/>
      </w:pPr>
    </w:p>
    <w:p w14:paraId="49C6CA68" w14:textId="77777777" w:rsidR="00E339F9" w:rsidRDefault="00E339F9" w:rsidP="00E339F9">
      <w:pPr>
        <w:pStyle w:val="ConsPlusNormal"/>
        <w:jc w:val="right"/>
      </w:pPr>
      <w:r>
        <w:t>Форма</w:t>
      </w:r>
    </w:p>
    <w:p w14:paraId="6A4FCA93" w14:textId="77777777" w:rsidR="00E339F9" w:rsidRDefault="00E339F9" w:rsidP="00E33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339F9" w14:paraId="498818A5" w14:textId="77777777" w:rsidTr="00E339F9">
        <w:tc>
          <w:tcPr>
            <w:tcW w:w="4535" w:type="dxa"/>
            <w:vMerge w:val="restart"/>
            <w:tcBorders>
              <w:bottom w:val="none" w:sz="6" w:space="0" w:color="auto"/>
            </w:tcBorders>
          </w:tcPr>
          <w:p w14:paraId="121B5E98" w14:textId="77777777" w:rsidR="00E339F9" w:rsidRDefault="00E339F9" w:rsidP="00EB3EBC">
            <w:pPr>
              <w:pStyle w:val="ConsPlusNormal"/>
            </w:pPr>
          </w:p>
        </w:tc>
        <w:tc>
          <w:tcPr>
            <w:tcW w:w="4535" w:type="dxa"/>
            <w:tcBorders>
              <w:bottom w:val="none" w:sz="6" w:space="0" w:color="auto"/>
            </w:tcBorders>
          </w:tcPr>
          <w:p w14:paraId="3F08A3FE" w14:textId="77777777" w:rsidR="00E339F9" w:rsidRDefault="00E339F9" w:rsidP="00EB3EBC">
            <w:pPr>
              <w:pStyle w:val="ConsPlusNormal"/>
            </w:pPr>
            <w:r>
              <w:t>В Комиссию по государственной поддержке малого и среднего предпринимательства в Мурманской области &lt;1&gt;</w:t>
            </w:r>
          </w:p>
        </w:tc>
      </w:tr>
      <w:tr w:rsidR="00E339F9" w14:paraId="51EC2241" w14:textId="77777777" w:rsidTr="00E339F9">
        <w:tc>
          <w:tcPr>
            <w:tcW w:w="4535" w:type="dxa"/>
            <w:vMerge/>
            <w:tcBorders>
              <w:top w:val="none" w:sz="6" w:space="0" w:color="auto"/>
              <w:bottom w:val="none" w:sz="6" w:space="0" w:color="auto"/>
            </w:tcBorders>
          </w:tcPr>
          <w:p w14:paraId="052655D3" w14:textId="77777777" w:rsidR="00E339F9" w:rsidRDefault="00E339F9" w:rsidP="00EB3EBC">
            <w:pPr>
              <w:pStyle w:val="ConsPlusNormal"/>
            </w:pPr>
          </w:p>
        </w:tc>
        <w:tc>
          <w:tcPr>
            <w:tcW w:w="4535" w:type="dxa"/>
            <w:tcBorders>
              <w:top w:val="none" w:sz="6" w:space="0" w:color="auto"/>
              <w:bottom w:val="none" w:sz="6" w:space="0" w:color="auto"/>
            </w:tcBorders>
          </w:tcPr>
          <w:p w14:paraId="732A1134" w14:textId="77777777" w:rsidR="00E339F9" w:rsidRDefault="00E339F9" w:rsidP="00EB3EBC">
            <w:pPr>
              <w:pStyle w:val="ConsPlusNormal"/>
              <w:jc w:val="both"/>
            </w:pPr>
            <w:r>
              <w:t>от __________________________________</w:t>
            </w:r>
          </w:p>
          <w:p w14:paraId="2AB73800" w14:textId="77777777" w:rsidR="00E339F9" w:rsidRDefault="00E339F9" w:rsidP="00EB3EBC">
            <w:pPr>
              <w:pStyle w:val="ConsPlusNormal"/>
              <w:jc w:val="both"/>
            </w:pPr>
          </w:p>
        </w:tc>
      </w:tr>
      <w:tr w:rsidR="00E339F9" w14:paraId="75EA6357" w14:textId="77777777" w:rsidTr="00E339F9">
        <w:tc>
          <w:tcPr>
            <w:tcW w:w="4535" w:type="dxa"/>
            <w:vMerge/>
            <w:tcBorders>
              <w:top w:val="none" w:sz="6" w:space="0" w:color="auto"/>
              <w:bottom w:val="none" w:sz="6" w:space="0" w:color="auto"/>
            </w:tcBorders>
          </w:tcPr>
          <w:p w14:paraId="6AEAF1AD" w14:textId="77777777" w:rsidR="00E339F9" w:rsidRDefault="00E339F9" w:rsidP="00EB3EBC">
            <w:pPr>
              <w:pStyle w:val="ConsPlusNormal"/>
              <w:jc w:val="both"/>
            </w:pPr>
          </w:p>
        </w:tc>
        <w:tc>
          <w:tcPr>
            <w:tcW w:w="4535" w:type="dxa"/>
            <w:tcBorders>
              <w:top w:val="none" w:sz="6" w:space="0" w:color="auto"/>
              <w:bottom w:val="none" w:sz="6" w:space="0" w:color="auto"/>
            </w:tcBorders>
          </w:tcPr>
          <w:p w14:paraId="5246606C" w14:textId="77777777" w:rsidR="00E339F9" w:rsidRDefault="00E339F9" w:rsidP="00EB3EBC">
            <w:pPr>
              <w:pStyle w:val="ConsPlusNormal"/>
              <w:jc w:val="both"/>
            </w:pPr>
            <w:r>
              <w:t>____________________________________,</w:t>
            </w:r>
          </w:p>
          <w:p w14:paraId="70EE02B2" w14:textId="77777777" w:rsidR="00E339F9" w:rsidRDefault="00E339F9" w:rsidP="00EB3EBC">
            <w:pPr>
              <w:pStyle w:val="ConsPlusNormal"/>
              <w:jc w:val="center"/>
            </w:pPr>
            <w:r>
              <w:t>(Ф.И.О. индивидуального предпринимателя, Ф.И.О. и наименование должности руководителя, наименование юридического лица)</w:t>
            </w:r>
          </w:p>
        </w:tc>
      </w:tr>
      <w:tr w:rsidR="00E339F9" w14:paraId="05947B7E" w14:textId="77777777" w:rsidTr="00E339F9">
        <w:tc>
          <w:tcPr>
            <w:tcW w:w="4535" w:type="dxa"/>
            <w:vMerge/>
            <w:tcBorders>
              <w:top w:val="none" w:sz="6" w:space="0" w:color="auto"/>
            </w:tcBorders>
          </w:tcPr>
          <w:p w14:paraId="3BF20A66" w14:textId="77777777" w:rsidR="00E339F9" w:rsidRDefault="00E339F9" w:rsidP="00EB3EBC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none" w:sz="6" w:space="0" w:color="auto"/>
            </w:tcBorders>
          </w:tcPr>
          <w:p w14:paraId="4F85C664" w14:textId="77777777" w:rsidR="00E339F9" w:rsidRDefault="00E339F9" w:rsidP="00EB3EBC">
            <w:pPr>
              <w:pStyle w:val="ConsPlusNormal"/>
              <w:jc w:val="both"/>
            </w:pPr>
            <w:r>
              <w:t>____________________________________</w:t>
            </w:r>
          </w:p>
          <w:p w14:paraId="5A18D447" w14:textId="77777777" w:rsidR="00E339F9" w:rsidRDefault="00E339F9" w:rsidP="00EB3EBC">
            <w:pPr>
              <w:pStyle w:val="ConsPlusNormal"/>
              <w:jc w:val="center"/>
            </w:pPr>
            <w:r>
              <w:t>(адрес регистрации индивидуального предпринимателя, юридического лица)</w:t>
            </w:r>
          </w:p>
        </w:tc>
      </w:tr>
    </w:tbl>
    <w:p w14:paraId="047555B4" w14:textId="77777777" w:rsidR="00E339F9" w:rsidRDefault="00E339F9" w:rsidP="00E339F9">
      <w:pPr>
        <w:pStyle w:val="ConsPlusNormal"/>
        <w:jc w:val="both"/>
      </w:pPr>
    </w:p>
    <w:p w14:paraId="246581A8" w14:textId="77777777" w:rsidR="00E339F9" w:rsidRDefault="00E339F9" w:rsidP="00E339F9">
      <w:pPr>
        <w:pStyle w:val="ConsPlusNormal"/>
        <w:jc w:val="center"/>
      </w:pPr>
      <w:bookmarkStart w:id="0" w:name="Par348"/>
      <w:bookmarkEnd w:id="0"/>
      <w:r>
        <w:t>ЗАЯВЛЕНИЕ</w:t>
      </w:r>
    </w:p>
    <w:p w14:paraId="652BC466" w14:textId="77777777" w:rsidR="00E339F9" w:rsidRDefault="00E339F9" w:rsidP="00E339F9">
      <w:pPr>
        <w:pStyle w:val="ConsPlusNormal"/>
        <w:jc w:val="center"/>
      </w:pPr>
      <w:r>
        <w:t>НА ПОЛУЧЕНИЕ ГРАНТА НА ПРИОБРЕТЕНИЕ ФРАНШИЗЫ</w:t>
      </w:r>
    </w:p>
    <w:p w14:paraId="5B1A6A00" w14:textId="77777777" w:rsidR="00E339F9" w:rsidRDefault="00E339F9" w:rsidP="00E33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39F9" w14:paraId="75A851CA" w14:textId="77777777" w:rsidTr="00E339F9">
        <w:tc>
          <w:tcPr>
            <w:tcW w:w="9071" w:type="dxa"/>
            <w:tcBorders>
              <w:bottom w:val="none" w:sz="6" w:space="0" w:color="auto"/>
            </w:tcBorders>
          </w:tcPr>
          <w:p w14:paraId="1F615FE3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>Прошу принять к рассмотрению документы на предоставление финансовой поддержки в виде гранта на реализацию проекта:</w:t>
            </w:r>
          </w:p>
        </w:tc>
      </w:tr>
      <w:tr w:rsidR="00E339F9" w14:paraId="5F141805" w14:textId="77777777" w:rsidTr="00E339F9">
        <w:tc>
          <w:tcPr>
            <w:tcW w:w="9071" w:type="dxa"/>
            <w:tcBorders>
              <w:top w:val="none" w:sz="6" w:space="0" w:color="auto"/>
            </w:tcBorders>
          </w:tcPr>
          <w:p w14:paraId="5556B9C7" w14:textId="77777777" w:rsidR="00E339F9" w:rsidRDefault="00E339F9" w:rsidP="00EB3EB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7B21E9D2" w14:textId="77777777" w:rsidR="00E339F9" w:rsidRDefault="00E339F9" w:rsidP="00EB3EBC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</w:tbl>
    <w:p w14:paraId="20EA660A" w14:textId="77777777" w:rsidR="00E339F9" w:rsidRDefault="00E339F9" w:rsidP="00E339F9">
      <w:pPr>
        <w:pStyle w:val="ConsPlusNormal"/>
        <w:jc w:val="both"/>
      </w:pPr>
    </w:p>
    <w:p w14:paraId="5B594886" w14:textId="77777777" w:rsidR="00E339F9" w:rsidRDefault="00E339F9" w:rsidP="00E339F9">
      <w:pPr>
        <w:pStyle w:val="ConsPlusNormal"/>
        <w:ind w:firstLine="540"/>
        <w:jc w:val="both"/>
      </w:pPr>
      <w:r>
        <w:t>Настоящим заявитель гарантирует, что:</w:t>
      </w:r>
    </w:p>
    <w:p w14:paraId="0B40340B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соответствует критериям, установленным Порядком;</w:t>
      </w:r>
    </w:p>
    <w:p w14:paraId="39194B09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все изложенные в заявлении сведения полностью достоверны;</w:t>
      </w:r>
    </w:p>
    <w:p w14:paraId="1A606539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все приложенные к заявлению документы действующие и подлинные, все приложенные к заявлению копии выполнены с действующих и подлинных документов;</w:t>
      </w:r>
    </w:p>
    <w:p w14:paraId="7F180416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761ABAA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9037358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не находится в составляемых в рамках реализации полномочий, предусмотренных </w:t>
      </w:r>
      <w:hyperlink r:id="rId4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46CE7F5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не получает средства из областного бюджета на основании иных нормативных правовых актов Мурманской области на цели, установленные </w:t>
      </w:r>
      <w:hyperlink w:anchor="Par57" w:tooltip="1.3. Субсидия предоставляется для стимулирования СМСП к приобретению франшиз, развитию франчайзинга в целях финансового обеспечения указанных в пункте 3.1 настоящего Порядка затрат получателей Субсидии при реализации проектов." w:history="1">
        <w:r>
          <w:rPr>
            <w:color w:val="0000FF"/>
          </w:rPr>
          <w:t>пунктом 1.3</w:t>
        </w:r>
      </w:hyperlink>
      <w:r>
        <w:t xml:space="preserve"> настоящего Порядка, и затраты, предусмотренные </w:t>
      </w:r>
      <w:hyperlink w:anchor="Par193" w:tooltip="3.1. Субсидия предоставляется в текущем финансовом году на безвозмездной основе в соответствии с планом реализации проекта на финансовое обеспечение следующих затрат: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14:paraId="110B9EEA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не является иностранным агентом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14:paraId="05DC22B2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на едином налоговом счете заявителя отсутствует или не превышает размер, определенный </w:t>
      </w:r>
      <w:hyperlink r:id="rId6" w:history="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92BB62B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у заявителя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Мурманской областью в соответствии с правовым актом;</w:t>
      </w:r>
    </w:p>
    <w:p w14:paraId="4CF86F9B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 конкурса, являющийся индивидуальным предпринимателем, не прекратил деятельность в качестве индивидуального предпринимателя;</w:t>
      </w:r>
    </w:p>
    <w:p w14:paraId="71DE5AEE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конкурса;</w:t>
      </w:r>
    </w:p>
    <w:p w14:paraId="7A53638E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- не получал аналогичную поддержку, а в случае получения указанной поддержки сроки ее оказания завершены;</w:t>
      </w:r>
    </w:p>
    <w:p w14:paraId="6C1F2B9B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- в отношении заявителя не возбуждено исполнительное производство по исполнительным документам, отсутствуют исполнительные производства, оконченные в связи с невозможностью взыскания задолженности или в связи с невозможностью установления местонахождения должника и/или его имущества, а также отсутствуют </w:t>
      </w:r>
      <w:r>
        <w:lastRenderedPageBreak/>
        <w:t>исполнительные производства, приостановленные по решению суда.</w:t>
      </w:r>
    </w:p>
    <w:p w14:paraId="02D8BE3E" w14:textId="77777777" w:rsidR="00E339F9" w:rsidRDefault="00E339F9" w:rsidP="00E33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339F9" w14:paraId="77154A3E" w14:textId="77777777" w:rsidTr="00E339F9">
        <w:tc>
          <w:tcPr>
            <w:tcW w:w="9071" w:type="dxa"/>
            <w:tcBorders>
              <w:bottom w:val="none" w:sz="6" w:space="0" w:color="auto"/>
            </w:tcBorders>
          </w:tcPr>
          <w:p w14:paraId="5006F769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персональных данных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целью включения __________________________________________________________________________</w:t>
            </w:r>
          </w:p>
          <w:p w14:paraId="364E5B67" w14:textId="77777777" w:rsidR="00E339F9" w:rsidRDefault="00E339F9" w:rsidP="00EB3EBC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E339F9" w14:paraId="2D8E3937" w14:textId="77777777" w:rsidTr="00E339F9">
        <w:tc>
          <w:tcPr>
            <w:tcW w:w="9071" w:type="dxa"/>
            <w:tcBorders>
              <w:top w:val="none" w:sz="6" w:space="0" w:color="auto"/>
              <w:bottom w:val="none" w:sz="6" w:space="0" w:color="auto"/>
            </w:tcBorders>
          </w:tcPr>
          <w:p w14:paraId="06CE25D6" w14:textId="77777777" w:rsidR="00E339F9" w:rsidRDefault="00E339F9" w:rsidP="00EB3EBC">
            <w:pPr>
              <w:pStyle w:val="ConsPlusNormal"/>
              <w:jc w:val="both"/>
            </w:pPr>
            <w:r>
              <w:t>в реестр субъектов малого и среднего предпринимательства - получателей государственной поддержки, а также передачу персональных данных</w:t>
            </w:r>
          </w:p>
        </w:tc>
      </w:tr>
      <w:tr w:rsidR="00E339F9" w14:paraId="286492CE" w14:textId="77777777" w:rsidTr="00E339F9">
        <w:tc>
          <w:tcPr>
            <w:tcW w:w="9071" w:type="dxa"/>
            <w:tcBorders>
              <w:top w:val="none" w:sz="6" w:space="0" w:color="auto"/>
              <w:bottom w:val="none" w:sz="6" w:space="0" w:color="auto"/>
            </w:tcBorders>
          </w:tcPr>
          <w:p w14:paraId="4435CED8" w14:textId="77777777" w:rsidR="00E339F9" w:rsidRDefault="00E339F9" w:rsidP="00EB3EB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14:paraId="5F4D0278" w14:textId="77777777" w:rsidR="00E339F9" w:rsidRDefault="00E339F9" w:rsidP="00EB3EBC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E339F9" w14:paraId="5BDFBB1B" w14:textId="77777777" w:rsidTr="00E339F9">
        <w:tc>
          <w:tcPr>
            <w:tcW w:w="9071" w:type="dxa"/>
            <w:tcBorders>
              <w:top w:val="none" w:sz="6" w:space="0" w:color="auto"/>
            </w:tcBorders>
          </w:tcPr>
          <w:p w14:paraId="3560C12D" w14:textId="77777777" w:rsidR="00E339F9" w:rsidRDefault="00E339F9" w:rsidP="00EB3EBC">
            <w:pPr>
              <w:pStyle w:val="ConsPlusNormal"/>
              <w:jc w:val="both"/>
            </w:pPr>
            <w:r>
              <w:t>третьему лицу в целях, необходимых в процессе получения Субсидии субъектом малого и среднего предпринимательства.</w:t>
            </w:r>
          </w:p>
        </w:tc>
      </w:tr>
    </w:tbl>
    <w:p w14:paraId="3119D9E5" w14:textId="77777777" w:rsidR="00E339F9" w:rsidRDefault="00E339F9" w:rsidP="00E339F9">
      <w:pPr>
        <w:pStyle w:val="ConsPlusNormal"/>
        <w:jc w:val="both"/>
      </w:pPr>
    </w:p>
    <w:p w14:paraId="47C8ECEC" w14:textId="77777777" w:rsidR="00E339F9" w:rsidRDefault="00E339F9" w:rsidP="00E339F9">
      <w:pPr>
        <w:pStyle w:val="ConsPlusNormal"/>
        <w:ind w:firstLine="540"/>
        <w:jc w:val="both"/>
      </w:pPr>
      <w:r>
        <w:t>Даю согласие на публикацию (размещение) на Едином портале и на официальных сайтах Организатора и Оператора конкурса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конкурсом.</w:t>
      </w:r>
    </w:p>
    <w:p w14:paraId="0236058F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Даю свое согласие на осуществление проверок соблюдения мной условий и порядка предоставления Субсидии, проводимых Организатором конкурса и органами государственного финансового контроля.</w:t>
      </w:r>
    </w:p>
    <w:p w14:paraId="6D800109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Данные согласия действуют с даты подачи заявки, необходимой для участия в конкурсе на предоставление Субсидии, и в течение трех лет, следующих за годом получения Субсидии.</w:t>
      </w:r>
    </w:p>
    <w:p w14:paraId="62B4980D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>Предупрежден(а) о возможности утраты права на участие в конкурсе и получение Субсидии в случае выявления представленных мной недостоверных сведений или документов.</w:t>
      </w:r>
    </w:p>
    <w:p w14:paraId="453A1D23" w14:textId="77777777" w:rsidR="00E339F9" w:rsidRDefault="00E339F9" w:rsidP="00E339F9">
      <w:pPr>
        <w:pStyle w:val="ConsPlusNormal"/>
        <w:spacing w:before="240"/>
        <w:ind w:firstLine="540"/>
        <w:jc w:val="both"/>
      </w:pPr>
      <w:r>
        <w:t xml:space="preserve">В случае признания проекта победившим в конкурсе обязуюсь в течение 30 календарных дней со дня утверждения приказа об итогах конкурса израсходовать собственные средства безналичным путем (с расчетного счета, открытого индивидуальным предпринимателем или юридическим лицом) в соответствии с заявленным перечнем затрат в размере, указанном в </w:t>
      </w:r>
      <w:hyperlink w:anchor="Par204" w:tooltip="3.3. Условием предоставления Субсидии является:" w:history="1">
        <w:r>
          <w:rPr>
            <w:color w:val="0000FF"/>
          </w:rPr>
          <w:t>пункте 3.3</w:t>
        </w:r>
      </w:hyperlink>
      <w:r>
        <w:t xml:space="preserve"> Порядка.</w:t>
      </w:r>
    </w:p>
    <w:p w14:paraId="617CAF90" w14:textId="77777777" w:rsidR="00E339F9" w:rsidRDefault="00E339F9" w:rsidP="00E339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483"/>
        <w:gridCol w:w="2206"/>
        <w:gridCol w:w="433"/>
        <w:gridCol w:w="2938"/>
      </w:tblGrid>
      <w:tr w:rsidR="00E339F9" w14:paraId="365A341E" w14:textId="77777777" w:rsidTr="00E339F9">
        <w:tc>
          <w:tcPr>
            <w:tcW w:w="3011" w:type="dxa"/>
          </w:tcPr>
          <w:p w14:paraId="07681E14" w14:textId="77777777" w:rsidR="00E339F9" w:rsidRDefault="00E339F9" w:rsidP="00EB3EBC">
            <w:pPr>
              <w:pStyle w:val="ConsPlusNormal"/>
              <w:jc w:val="center"/>
            </w:pPr>
            <w:r>
              <w:t>_____________________</w:t>
            </w:r>
          </w:p>
          <w:p w14:paraId="405694EC" w14:textId="77777777" w:rsidR="00E339F9" w:rsidRDefault="00E339F9" w:rsidP="00EB3EBC">
            <w:pPr>
              <w:pStyle w:val="ConsPlusNormal"/>
              <w:jc w:val="center"/>
            </w:pPr>
            <w:r>
              <w:t>наименование должности руководителя</w:t>
            </w:r>
          </w:p>
        </w:tc>
        <w:tc>
          <w:tcPr>
            <w:tcW w:w="483" w:type="dxa"/>
          </w:tcPr>
          <w:p w14:paraId="549BE94A" w14:textId="77777777" w:rsidR="00E339F9" w:rsidRDefault="00E339F9" w:rsidP="00EB3EBC">
            <w:pPr>
              <w:pStyle w:val="ConsPlusNormal"/>
            </w:pPr>
          </w:p>
        </w:tc>
        <w:tc>
          <w:tcPr>
            <w:tcW w:w="2206" w:type="dxa"/>
            <w:tcBorders>
              <w:left w:val="nil"/>
            </w:tcBorders>
          </w:tcPr>
          <w:p w14:paraId="7C51A7A0" w14:textId="77777777" w:rsidR="00E339F9" w:rsidRDefault="00E339F9" w:rsidP="00EB3EBC">
            <w:pPr>
              <w:pStyle w:val="ConsPlusNormal"/>
              <w:jc w:val="center"/>
            </w:pPr>
            <w:r>
              <w:t>_______________</w:t>
            </w:r>
          </w:p>
          <w:p w14:paraId="6398ACF8" w14:textId="77777777" w:rsidR="00E339F9" w:rsidRDefault="00E339F9" w:rsidP="00EB3E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33" w:type="dxa"/>
          </w:tcPr>
          <w:p w14:paraId="73308C11" w14:textId="77777777" w:rsidR="00E339F9" w:rsidRDefault="00E339F9" w:rsidP="00EB3EBC">
            <w:pPr>
              <w:pStyle w:val="ConsPlusNormal"/>
            </w:pPr>
          </w:p>
        </w:tc>
        <w:tc>
          <w:tcPr>
            <w:tcW w:w="2938" w:type="dxa"/>
            <w:tcBorders>
              <w:left w:val="nil"/>
            </w:tcBorders>
          </w:tcPr>
          <w:p w14:paraId="287A708C" w14:textId="77777777" w:rsidR="00E339F9" w:rsidRDefault="00E339F9" w:rsidP="00EB3EBC">
            <w:pPr>
              <w:pStyle w:val="ConsPlusNormal"/>
              <w:jc w:val="center"/>
            </w:pPr>
            <w:r>
              <w:t>____________________</w:t>
            </w:r>
          </w:p>
          <w:p w14:paraId="7C3C74CF" w14:textId="77777777" w:rsidR="00E339F9" w:rsidRDefault="00E339F9" w:rsidP="00EB3EBC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E339F9" w14:paraId="1363FFDB" w14:textId="77777777" w:rsidTr="00E339F9">
        <w:tc>
          <w:tcPr>
            <w:tcW w:w="9071" w:type="dxa"/>
            <w:gridSpan w:val="5"/>
          </w:tcPr>
          <w:p w14:paraId="3D8E33BF" w14:textId="77777777" w:rsidR="00E339F9" w:rsidRDefault="00E339F9" w:rsidP="00EB3EBC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E339F9" w14:paraId="09697AF7" w14:textId="77777777" w:rsidTr="00E339F9">
        <w:tc>
          <w:tcPr>
            <w:tcW w:w="9071" w:type="dxa"/>
            <w:gridSpan w:val="5"/>
          </w:tcPr>
          <w:p w14:paraId="7E5B2363" w14:textId="77777777" w:rsidR="00E339F9" w:rsidRDefault="00E339F9" w:rsidP="00EB3EBC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339F9" w14:paraId="242B9F35" w14:textId="77777777" w:rsidTr="00E339F9">
        <w:tc>
          <w:tcPr>
            <w:tcW w:w="9071" w:type="dxa"/>
            <w:gridSpan w:val="5"/>
          </w:tcPr>
          <w:p w14:paraId="2E9EFBB8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>1. План реализации проекта на _____ л. в 1 экз.</w:t>
            </w:r>
          </w:p>
        </w:tc>
      </w:tr>
      <w:tr w:rsidR="00E339F9" w14:paraId="3F806D23" w14:textId="77777777" w:rsidTr="00E339F9">
        <w:tc>
          <w:tcPr>
            <w:tcW w:w="9071" w:type="dxa"/>
            <w:gridSpan w:val="5"/>
          </w:tcPr>
          <w:p w14:paraId="3887742B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>2. Перечень затрат на реализацию проекта.</w:t>
            </w:r>
          </w:p>
        </w:tc>
      </w:tr>
      <w:tr w:rsidR="00E339F9" w14:paraId="20795BEA" w14:textId="77777777" w:rsidTr="00E339F9">
        <w:tc>
          <w:tcPr>
            <w:tcW w:w="9071" w:type="dxa"/>
            <w:gridSpan w:val="5"/>
          </w:tcPr>
          <w:p w14:paraId="3CE7B78C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lastRenderedPageBreak/>
              <w:t>3. Копии страниц 2, 3, 5, 19 паспорта (в случае смены фамилии, имени, отчества - копии документов о смене фамилии, имени, отчества) заявителя - индивидуального предпринимателя или руководителя и учредителей - физических лиц заявителя - юридического лица.</w:t>
            </w:r>
          </w:p>
        </w:tc>
      </w:tr>
      <w:tr w:rsidR="00E339F9" w14:paraId="6CEFB325" w14:textId="77777777" w:rsidTr="00E339F9">
        <w:tc>
          <w:tcPr>
            <w:tcW w:w="9071" w:type="dxa"/>
            <w:gridSpan w:val="5"/>
          </w:tcPr>
          <w:p w14:paraId="6AC7E29E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>4. ______________________________________________________________________</w:t>
            </w:r>
          </w:p>
          <w:p w14:paraId="114DB399" w14:textId="77777777" w:rsidR="00E339F9" w:rsidRDefault="00E339F9" w:rsidP="00EB3EBC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E339F9" w14:paraId="52A859A5" w14:textId="77777777" w:rsidTr="00E339F9">
        <w:tc>
          <w:tcPr>
            <w:tcW w:w="9071" w:type="dxa"/>
            <w:gridSpan w:val="5"/>
          </w:tcPr>
          <w:p w14:paraId="42B885FB" w14:textId="77777777" w:rsidR="00E339F9" w:rsidRDefault="00E339F9" w:rsidP="00EB3EBC">
            <w:pPr>
              <w:pStyle w:val="ConsPlusNormal"/>
              <w:ind w:firstLine="283"/>
              <w:jc w:val="both"/>
            </w:pPr>
            <w:r>
              <w:t>5. ______________________________________________________________________</w:t>
            </w:r>
          </w:p>
          <w:p w14:paraId="634436B3" w14:textId="77777777" w:rsidR="00E339F9" w:rsidRDefault="00E339F9" w:rsidP="00EB3EBC">
            <w:pPr>
              <w:pStyle w:val="ConsPlusNormal"/>
            </w:pPr>
          </w:p>
          <w:p w14:paraId="3BF8CB9F" w14:textId="606023A4" w:rsidR="00E339F9" w:rsidRDefault="00E339F9" w:rsidP="00EB3EBC">
            <w:pPr>
              <w:pStyle w:val="ConsPlusNormal"/>
            </w:pPr>
            <w:r>
              <w:t>__________________________________________________________________________</w:t>
            </w:r>
          </w:p>
        </w:tc>
      </w:tr>
      <w:tr w:rsidR="00E339F9" w14:paraId="742103A9" w14:textId="77777777" w:rsidTr="00E339F9">
        <w:tc>
          <w:tcPr>
            <w:tcW w:w="3011" w:type="dxa"/>
          </w:tcPr>
          <w:p w14:paraId="1F83E257" w14:textId="77777777" w:rsidR="00E339F9" w:rsidRDefault="00E339F9" w:rsidP="00EB3EBC">
            <w:pPr>
              <w:pStyle w:val="ConsPlusNormal"/>
              <w:jc w:val="center"/>
            </w:pPr>
            <w:r>
              <w:t>_____________________</w:t>
            </w:r>
          </w:p>
          <w:p w14:paraId="218EDD74" w14:textId="77777777" w:rsidR="00E339F9" w:rsidRDefault="00E339F9" w:rsidP="00EB3EBC">
            <w:pPr>
              <w:pStyle w:val="ConsPlusNormal"/>
              <w:jc w:val="center"/>
            </w:pPr>
            <w:r>
              <w:t>наименование должности руководителя</w:t>
            </w:r>
          </w:p>
        </w:tc>
        <w:tc>
          <w:tcPr>
            <w:tcW w:w="483" w:type="dxa"/>
          </w:tcPr>
          <w:p w14:paraId="00D26750" w14:textId="77777777" w:rsidR="00E339F9" w:rsidRDefault="00E339F9" w:rsidP="00EB3EBC">
            <w:pPr>
              <w:pStyle w:val="ConsPlusNormal"/>
            </w:pPr>
          </w:p>
        </w:tc>
        <w:tc>
          <w:tcPr>
            <w:tcW w:w="2206" w:type="dxa"/>
          </w:tcPr>
          <w:p w14:paraId="22D21612" w14:textId="77777777" w:rsidR="00E339F9" w:rsidRDefault="00E339F9" w:rsidP="00EB3EBC">
            <w:pPr>
              <w:pStyle w:val="ConsPlusNormal"/>
              <w:jc w:val="center"/>
            </w:pPr>
            <w:r>
              <w:t>_______________</w:t>
            </w:r>
          </w:p>
          <w:p w14:paraId="70A5783E" w14:textId="77777777" w:rsidR="00E339F9" w:rsidRDefault="00E339F9" w:rsidP="00EB3E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33" w:type="dxa"/>
          </w:tcPr>
          <w:p w14:paraId="1702E7B6" w14:textId="77777777" w:rsidR="00E339F9" w:rsidRDefault="00E339F9" w:rsidP="00EB3EBC">
            <w:pPr>
              <w:pStyle w:val="ConsPlusNormal"/>
            </w:pPr>
          </w:p>
        </w:tc>
        <w:tc>
          <w:tcPr>
            <w:tcW w:w="2938" w:type="dxa"/>
          </w:tcPr>
          <w:p w14:paraId="657FF2AD" w14:textId="77777777" w:rsidR="00E339F9" w:rsidRDefault="00E339F9" w:rsidP="00EB3EBC">
            <w:pPr>
              <w:pStyle w:val="ConsPlusNormal"/>
              <w:jc w:val="center"/>
            </w:pPr>
            <w:r>
              <w:t>______________________</w:t>
            </w:r>
          </w:p>
          <w:p w14:paraId="788DD493" w14:textId="77777777" w:rsidR="00E339F9" w:rsidRDefault="00E339F9" w:rsidP="00EB3EBC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E339F9" w14:paraId="6FD8201B" w14:textId="77777777" w:rsidTr="00E339F9">
        <w:tc>
          <w:tcPr>
            <w:tcW w:w="9071" w:type="dxa"/>
            <w:gridSpan w:val="5"/>
          </w:tcPr>
          <w:p w14:paraId="319658C4" w14:textId="77777777" w:rsidR="00E339F9" w:rsidRDefault="00E339F9" w:rsidP="00EB3EBC">
            <w:pPr>
              <w:pStyle w:val="ConsPlusNormal"/>
            </w:pPr>
            <w:r>
              <w:t>М.П. (при наличии)</w:t>
            </w:r>
          </w:p>
        </w:tc>
      </w:tr>
      <w:tr w:rsidR="00E339F9" w14:paraId="36D3B239" w14:textId="77777777" w:rsidTr="00E339F9">
        <w:tc>
          <w:tcPr>
            <w:tcW w:w="9071" w:type="dxa"/>
            <w:gridSpan w:val="5"/>
          </w:tcPr>
          <w:p w14:paraId="5154A1E5" w14:textId="77777777" w:rsidR="00E339F9" w:rsidRDefault="00E339F9" w:rsidP="00EB3EBC">
            <w:pPr>
              <w:pStyle w:val="ConsPlusNormal"/>
            </w:pPr>
            <w:r>
              <w:t>Дата ___________________</w:t>
            </w:r>
          </w:p>
        </w:tc>
      </w:tr>
    </w:tbl>
    <w:p w14:paraId="1D08A291" w14:textId="77777777" w:rsidR="00096E7D" w:rsidRDefault="00096E7D"/>
    <w:sectPr w:rsidR="0009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9"/>
    <w:rsid w:val="00096E7D"/>
    <w:rsid w:val="00583786"/>
    <w:rsid w:val="00E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9705"/>
  <w15:chartTrackingRefBased/>
  <w15:docId w15:val="{92E64F51-D80A-4D10-A8B1-BD972265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autoRedefine/>
    <w:qFormat/>
    <w:rsid w:val="00583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Официальный Знак"/>
    <w:link w:val="a3"/>
    <w:rsid w:val="0058378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33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ate=03.05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41&amp;date=03.05.2024&amp;dst=5769&amp;field=134" TargetMode="External"/><Relationship Id="rId5" Type="http://schemas.openxmlformats.org/officeDocument/2006/relationships/hyperlink" Target="https://login.consultant.ru/link/?req=doc&amp;base=LAW&amp;n=471842&amp;date=03.05.2024" TargetMode="External"/><Relationship Id="rId4" Type="http://schemas.openxmlformats.org/officeDocument/2006/relationships/hyperlink" Target="https://login.consultant.ru/link/?req=doc&amp;base=LAW&amp;n=121087&amp;date=03.05.2024&amp;dst=100142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2024-05-03T12:39:00Z</dcterms:created>
  <dcterms:modified xsi:type="dcterms:W3CDTF">2024-05-03T12:50:00Z</dcterms:modified>
</cp:coreProperties>
</file>